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88" w:rsidRDefault="00ED7A0A">
      <w:pP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  <w:r>
        <w:rPr>
          <w:rFonts w:ascii="Calibri" w:hAnsi="Calibri" w:cstheme="minorHAnsi"/>
          <w:b/>
          <w:noProof/>
          <w:spacing w:val="80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34D2F974">
                <wp:simplePos x="0" y="0"/>
                <wp:positionH relativeFrom="column">
                  <wp:posOffset>1607820</wp:posOffset>
                </wp:positionH>
                <wp:positionV relativeFrom="paragraph">
                  <wp:posOffset>59690</wp:posOffset>
                </wp:positionV>
                <wp:extent cx="4915535" cy="1009650"/>
                <wp:effectExtent l="26670" t="20955" r="20955" b="1778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5080" cy="1009080"/>
                          <a:chOff x="0" y="0"/>
                          <a:chExt cx="0" cy="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1714680" y="0"/>
                            <a:ext cx="1486080" cy="72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14480" y="945000"/>
                            <a:ext cx="4800600" cy="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66600"/>
                            <a:ext cx="4800600" cy="720"/>
                          </a:xfrm>
                          <a:prstGeom prst="line">
                            <a:avLst/>
                          </a:prstGeom>
                          <a:ln w="38160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714680" y="1009080"/>
                            <a:ext cx="1486080" cy="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26.6pt;margin-top:4.65pt;width:386.95pt;height:79.4pt" coordorigin="2532,93" coordsize="7739,1588">
                <v:line id="shape_0" from="5232,93" to="7571,93" ID="Line 3" stroked="t" style="position:absolute">
                  <v:stroke color="#92d050" weight="28440" joinstyle="round" endcap="flat"/>
                  <v:fill o:detectmouseclick="t" on="false"/>
                </v:line>
                <v:line id="shape_0" from="2712,1581" to="10271,1581" ID="Line 4" stroked="t" style="position:absolute">
                  <v:stroke color="#92d050" weight="28440" joinstyle="round" endcap="flat"/>
                  <v:fill o:detectmouseclick="t" on="false"/>
                </v:line>
                <v:line id="shape_0" from="2532,198" to="10091,198" ID="Line 5" stroked="t" style="position:absolute">
                  <v:stroke color="#92d050" weight="38160" joinstyle="round" endcap="flat"/>
                  <v:fill o:detectmouseclick="t" on="false"/>
                </v:line>
                <v:line id="shape_0" from="5232,1682" to="7571,1682" ID="Line 6" stroked="t" style="position:absolute">
                  <v:stroke color="#92d050" weight="28440" joinstyle="round" endcap="flat"/>
                  <v:fill o:detectmouseclick="t" on="false"/>
                </v:line>
              </v:group>
            </w:pict>
          </mc:Fallback>
        </mc:AlternateContent>
      </w:r>
    </w:p>
    <w:p w:rsidR="00EB1088" w:rsidRPr="00ED7A0A" w:rsidRDefault="00EB1088">
      <w:pPr>
        <w:jc w:val="center"/>
        <w:rPr>
          <w:rFonts w:ascii="Sylfaen" w:hAnsi="Sylfaen" w:cs="Sylfaen"/>
          <w:b/>
          <w:bCs/>
          <w:sz w:val="20"/>
          <w:lang w:val="ka-GE"/>
        </w:rPr>
      </w:pPr>
    </w:p>
    <w:p w:rsidR="00EB1088" w:rsidRPr="00ED7A0A" w:rsidRDefault="00ED7A0A">
      <w:pPr>
        <w:jc w:val="center"/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>ტენდერი</w:t>
      </w:r>
      <w:r w:rsidRPr="00ED7A0A">
        <w:rPr>
          <w:rFonts w:ascii="Sylfaen" w:hAnsi="Sylfaen" w:cs="Sylfaen"/>
          <w:b/>
          <w:bCs/>
          <w:sz w:val="20"/>
          <w:lang w:val="ka-GE"/>
        </w:rPr>
        <w:t xml:space="preserve">: </w:t>
      </w:r>
      <w:r>
        <w:rPr>
          <w:rFonts w:ascii="Sylfaen" w:hAnsi="Sylfaen" w:cs="Sylfaen"/>
          <w:b/>
          <w:bCs/>
          <w:sz w:val="20"/>
          <w:lang w:val="ka-GE"/>
        </w:rPr>
        <w:t>სს</w:t>
      </w:r>
      <w:r w:rsidRPr="00ED7A0A">
        <w:rPr>
          <w:rFonts w:ascii="Sylfaen" w:hAnsi="Sylfaen" w:cs="Sylfaen"/>
          <w:b/>
          <w:bCs/>
          <w:sz w:val="20"/>
          <w:lang w:val="ka-GE"/>
        </w:rPr>
        <w:t xml:space="preserve"> „სადაზღვევო კომპანია ალდაგის“ ქსელური</w:t>
      </w:r>
      <w:r>
        <w:rPr>
          <w:rFonts w:ascii="Sylfaen" w:hAnsi="Sylfaen" w:cs="Sylfaen"/>
          <w:b/>
          <w:bCs/>
          <w:sz w:val="20"/>
          <w:lang w:val="ka-GE"/>
        </w:rPr>
        <w:t xml:space="preserve"> ინფრასტრუქტურის შესყიდვაზე</w:t>
      </w:r>
    </w:p>
    <w:p w:rsidR="00EB1088" w:rsidRDefault="00ED7A0A">
      <w:pPr>
        <w:jc w:val="center"/>
      </w:pPr>
      <w:r>
        <w:rPr>
          <w:rFonts w:ascii="Sylfaen" w:hAnsi="Sylfaen" w:cs="Sylfaen"/>
          <w:b/>
          <w:sz w:val="28"/>
          <w:szCs w:val="28"/>
          <w:lang w:val="ka-GE"/>
        </w:rPr>
        <w:t>დანართი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>
        <w:rPr>
          <w:rFonts w:ascii="Sylfaen" w:hAnsi="Sylfaen" w:cstheme="minorHAnsi"/>
          <w:b/>
          <w:sz w:val="28"/>
          <w:szCs w:val="28"/>
          <w:lang w:val="ka-GE"/>
        </w:rPr>
        <w:t>1</w:t>
      </w:r>
    </w:p>
    <w:p w:rsidR="00EB1088" w:rsidRDefault="00EB1088">
      <w:pP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</w:p>
    <w:p w:rsidR="00EB1088" w:rsidRDefault="00ED7A0A">
      <w:pPr>
        <w:tabs>
          <w:tab w:val="left" w:pos="1475"/>
        </w:tabs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  <w:tab/>
      </w:r>
    </w:p>
    <w:p w:rsidR="00EB1088" w:rsidRDefault="00EB1088">
      <w:pPr>
        <w:rPr>
          <w:rFonts w:asciiTheme="minorHAnsi" w:hAnsiTheme="minorHAnsi" w:cstheme="minorHAnsi"/>
          <w:b/>
          <w:sz w:val="18"/>
          <w:szCs w:val="18"/>
          <w:lang w:val="ka-GE"/>
        </w:rPr>
      </w:pPr>
    </w:p>
    <w:p w:rsidR="00EB1088" w:rsidRDefault="00ED7A0A">
      <w:pPr>
        <w:pStyle w:val="ListParagraph"/>
        <w:rPr>
          <w:rFonts w:asciiTheme="minorHAnsi" w:hAnsiTheme="minorHAnsi"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გთხოვთ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მოგვწეროთ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ქვევით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მითითებული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ინფორმაცია</w:t>
      </w:r>
      <w:r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:rsidR="00EB1088" w:rsidRDefault="00ED7A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სატენდერო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წინადადების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ფასი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უნდა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იყოს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en-US"/>
        </w:rPr>
        <w:t>USD-</w:t>
      </w:r>
      <w:r>
        <w:rPr>
          <w:rFonts w:ascii="Sylfaen" w:hAnsi="Sylfaen" w:cs="Sylfaen"/>
          <w:sz w:val="18"/>
          <w:szCs w:val="18"/>
          <w:lang w:val="ka-GE"/>
        </w:rPr>
        <w:t>ში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>
        <w:rPr>
          <w:rFonts w:ascii="Sylfaen" w:hAnsi="Sylfaen" w:cs="Sylfaen"/>
          <w:sz w:val="18"/>
          <w:szCs w:val="18"/>
          <w:lang w:val="ka-GE"/>
        </w:rPr>
        <w:t>ერთეულის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ფასი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უნდა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მოიცავდეს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როგორც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შესყიდვის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ობიექტის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მიწოდებასთან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ყველა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ხარჯს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თბილისის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ფარგლებში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>
        <w:rPr>
          <w:rFonts w:ascii="Sylfaen" w:hAnsi="Sylfaen" w:cs="Sylfaen"/>
          <w:sz w:val="18"/>
          <w:szCs w:val="18"/>
          <w:lang w:val="ka-GE"/>
        </w:rPr>
        <w:t>ასევე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</w:t>
      </w:r>
      <w:r>
        <w:rPr>
          <w:rFonts w:asciiTheme="minorHAnsi" w:hAnsiTheme="minorHAnsi" w:cstheme="minorHAnsi"/>
          <w:sz w:val="18"/>
          <w:szCs w:val="18"/>
          <w:lang w:val="ka-GE"/>
        </w:rPr>
        <w:t>.</w:t>
      </w:r>
      <w:r>
        <w:rPr>
          <w:rFonts w:ascii="Sylfaen" w:hAnsi="Sylfaen" w:cs="Sylfaen"/>
          <w:sz w:val="18"/>
          <w:szCs w:val="18"/>
          <w:lang w:val="ka-GE"/>
        </w:rPr>
        <w:t>ღ</w:t>
      </w:r>
      <w:r>
        <w:rPr>
          <w:rFonts w:asciiTheme="minorHAnsi" w:hAnsiTheme="minorHAnsi" w:cstheme="minorHAnsi"/>
          <w:sz w:val="18"/>
          <w:szCs w:val="18"/>
          <w:lang w:val="ka-GE"/>
        </w:rPr>
        <w:t>.</w:t>
      </w:r>
      <w:r>
        <w:rPr>
          <w:rFonts w:ascii="Sylfaen" w:hAnsi="Sylfaen" w:cs="Sylfaen"/>
          <w:sz w:val="18"/>
          <w:szCs w:val="18"/>
          <w:lang w:val="ka-GE"/>
        </w:rPr>
        <w:t>გ</w:t>
      </w:r>
      <w:r>
        <w:rPr>
          <w:rFonts w:asciiTheme="minorHAnsi" w:hAnsiTheme="minorHAnsi" w:cstheme="minorHAnsi"/>
          <w:sz w:val="18"/>
          <w:szCs w:val="18"/>
          <w:lang w:val="ka-GE"/>
        </w:rPr>
        <w:t>-</w:t>
      </w:r>
      <w:r>
        <w:rPr>
          <w:rFonts w:ascii="Sylfaen" w:hAnsi="Sylfaen" w:cs="Sylfaen"/>
          <w:sz w:val="18"/>
          <w:szCs w:val="18"/>
          <w:lang w:val="ka-GE"/>
        </w:rPr>
        <w:t>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საქართველოს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კანონმდებლობით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გათვალისწინებულ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ყველა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სხვა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გადასახადს</w:t>
      </w:r>
      <w:r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:rsidR="00EB1088" w:rsidRDefault="00ED7A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გთხოვთ ცალკე მიუთითოთ თანხის გადახდის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პირობები</w:t>
      </w:r>
    </w:p>
    <w:p w:rsidR="00EB1088" w:rsidRDefault="00ED7A0A">
      <w:pPr>
        <w:pStyle w:val="ListParagraph"/>
        <w:numPr>
          <w:ilvl w:val="0"/>
          <w:numId w:val="1"/>
        </w:numPr>
        <w:jc w:val="lef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პრეტენდენტმა უნდა წარმოადგინოს მწარმოებლის ავტორიზაციის ფორმა (MAF)</w:t>
      </w:r>
    </w:p>
    <w:p w:rsidR="00EB1088" w:rsidRDefault="00EB1088">
      <w:pPr>
        <w:pStyle w:val="ListParagraph"/>
        <w:jc w:val="left"/>
        <w:rPr>
          <w:rFonts w:ascii="Sylfaen" w:hAnsi="Sylfaen" w:cs="Sylfaen"/>
          <w:sz w:val="18"/>
          <w:szCs w:val="18"/>
          <w:lang w:val="en-US"/>
        </w:rPr>
      </w:pPr>
    </w:p>
    <w:p w:rsidR="00EB1088" w:rsidRDefault="00EB1088">
      <w:pPr>
        <w:rPr>
          <w:rFonts w:ascii="Sylfaen" w:hAnsi="Sylfaen" w:cstheme="minorHAnsi"/>
          <w:sz w:val="18"/>
          <w:szCs w:val="18"/>
          <w:lang w:val="ka-GE"/>
        </w:rPr>
      </w:pPr>
    </w:p>
    <w:p w:rsidR="00EB1088" w:rsidRDefault="00EB1088">
      <w:pPr>
        <w:pStyle w:val="ListParagraph"/>
        <w:rPr>
          <w:rFonts w:asciiTheme="minorHAnsi" w:hAnsiTheme="minorHAnsi" w:cstheme="minorHAnsi"/>
          <w:sz w:val="18"/>
          <w:szCs w:val="18"/>
          <w:lang w:val="ka-GE"/>
        </w:rPr>
      </w:pPr>
    </w:p>
    <w:p w:rsidR="00EB1088" w:rsidRDefault="00EB1088">
      <w:pPr>
        <w:pStyle w:val="ListParagraph"/>
        <w:rPr>
          <w:rFonts w:asciiTheme="minorHAnsi" w:hAnsiTheme="minorHAnsi" w:cstheme="minorHAnsi"/>
          <w:sz w:val="18"/>
          <w:szCs w:val="18"/>
          <w:lang w:val="ka-GE"/>
        </w:rPr>
      </w:pPr>
    </w:p>
    <w:p w:rsidR="00EB1088" w:rsidRDefault="00EB1088">
      <w:pPr>
        <w:rPr>
          <w:rFonts w:asciiTheme="minorHAnsi" w:hAnsiTheme="minorHAnsi" w:cstheme="minorHAnsi"/>
          <w:b/>
          <w:sz w:val="18"/>
          <w:szCs w:val="18"/>
          <w:lang w:val="ka-GE"/>
        </w:rPr>
      </w:pPr>
    </w:p>
    <w:p w:rsidR="00EB1088" w:rsidRDefault="00ED7A0A">
      <w:pPr>
        <w:pStyle w:val="ListParagraph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ლოტი</w:t>
      </w:r>
      <w:r>
        <w:rPr>
          <w:rFonts w:asciiTheme="minorHAnsi" w:hAnsiTheme="minorHAnsi" w:cstheme="minorHAnsi"/>
          <w:b/>
          <w:sz w:val="28"/>
          <w:szCs w:val="28"/>
          <w:lang w:val="ka-G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3577"/>
      </w:tblGrid>
      <w:tr w:rsidR="00EB1088" w:rsidTr="00ED7A0A">
        <w:trPr>
          <w:trHeight w:val="727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Pr="00ED7A0A" w:rsidRDefault="00ED7A0A" w:rsidP="00ED7A0A">
            <w:pPr>
              <w:jc w:val="center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ქსელური აპარატურა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Pr="00ED7A0A" w:rsidRDefault="00ED7A0A" w:rsidP="00ED7A0A">
            <w:pPr>
              <w:pStyle w:val="TableContents"/>
              <w:jc w:val="center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Pr="00ED7A0A" w:rsidRDefault="00ED7A0A" w:rsidP="00ED7A0A">
            <w:pPr>
              <w:pStyle w:val="TableContents"/>
              <w:jc w:val="center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გარანტია (თვე)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Pr="00ED7A0A" w:rsidRDefault="00ED7A0A" w:rsidP="006638A6">
            <w:pPr>
              <w:jc w:val="center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ED7A0A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ერთეულის ფასი USD, </w:t>
            </w:r>
            <w:r w:rsidR="006638A6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ყველა გადასახადის</w:t>
            </w:r>
            <w:r w:rsidRPr="00ED7A0A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="006638A6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ჩათვლით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88" w:rsidRPr="00ED7A0A" w:rsidRDefault="00ED7A0A" w:rsidP="00ED7A0A">
            <w:pPr>
              <w:jc w:val="center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ED7A0A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შეკვედიდან მიწოდების ვადა (სამუშაო დღე)</w:t>
            </w:r>
          </w:p>
        </w:tc>
      </w:tr>
      <w:tr w:rsidR="00EB1088" w:rsidTr="00ED7A0A"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Default="00ED7A0A">
            <w:pPr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SG550X-24-K9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Default="00ED7A0A">
            <w:pPr>
              <w:pStyle w:val="TableContents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Default="00ED7A0A">
            <w:pPr>
              <w:pStyle w:val="TableContents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Default="00EB1088">
            <w:pPr>
              <w:pStyle w:val="TableContents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88" w:rsidRDefault="00ED7A0A">
            <w:pPr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30-45</w:t>
            </w:r>
            <w:bookmarkStart w:id="0" w:name="_GoBack"/>
            <w:bookmarkEnd w:id="0"/>
          </w:p>
        </w:tc>
      </w:tr>
      <w:tr w:rsidR="00EB1088" w:rsidTr="00ED7A0A"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Default="00ED7A0A">
            <w:pPr>
              <w:pStyle w:val="TableContents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WS-C2960L-48PS-LL x8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Default="00ED7A0A">
            <w:pPr>
              <w:pStyle w:val="TableContents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Default="00ED7A0A">
            <w:pPr>
              <w:pStyle w:val="TableContents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Default="00EB1088">
            <w:pPr>
              <w:pStyle w:val="TableContents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88" w:rsidRDefault="00ED7A0A">
            <w:pPr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30-45</w:t>
            </w:r>
          </w:p>
        </w:tc>
      </w:tr>
      <w:tr w:rsidR="00EB1088" w:rsidTr="00ED7A0A"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Default="00ED7A0A">
            <w:pPr>
              <w:pStyle w:val="TableContents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ISR4331-SEC/K9 x1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Default="00ED7A0A">
            <w:pPr>
              <w:pStyle w:val="TableContents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Default="00ED7A0A">
            <w:pPr>
              <w:pStyle w:val="TableContents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Default="00EB1088">
            <w:pPr>
              <w:pStyle w:val="TableContents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88" w:rsidRDefault="00ED7A0A">
            <w:pPr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30-45</w:t>
            </w:r>
          </w:p>
        </w:tc>
      </w:tr>
      <w:tr w:rsidR="00EB1088" w:rsidTr="00ED7A0A"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Default="00ED7A0A">
            <w:pPr>
              <w:pStyle w:val="TableContents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FL-4330-HSEC-K9 x2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Default="00ED7A0A">
            <w:pPr>
              <w:pStyle w:val="TableContents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Default="00ED7A0A">
            <w:pPr>
              <w:pStyle w:val="TableContents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88" w:rsidRDefault="00EB1088">
            <w:pPr>
              <w:pStyle w:val="TableContents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88" w:rsidRDefault="00ED7A0A">
            <w:pPr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30-45</w:t>
            </w:r>
          </w:p>
        </w:tc>
      </w:tr>
    </w:tbl>
    <w:p w:rsidR="00EB1088" w:rsidRDefault="00ED7A0A">
      <w:pPr>
        <w:pStyle w:val="ListParagraph"/>
        <w:jc w:val="left"/>
      </w:pPr>
      <w:r>
        <w:rPr>
          <w:rFonts w:ascii="Sylfaen" w:hAnsi="Sylfaen" w:cs="Sylfaen"/>
          <w:color w:val="FF0000"/>
          <w:sz w:val="24"/>
          <w:szCs w:val="28"/>
          <w:lang w:val="ka-GE"/>
        </w:rPr>
        <w:br/>
        <w:t xml:space="preserve">გამარჯვებულმა კომპანიამ უნდა შეძლოს და გვათხოვოს 10 იანვრიდან  2x  24xPort poe  სვიჩი. სანამ ჩამოვა აპარატურა და შევძლებთ ჩანაცვლებას. </w:t>
      </w:r>
    </w:p>
    <w:sectPr w:rsidR="00EB1088">
      <w:pgSz w:w="15840" w:h="12240" w:orient="landscape"/>
      <w:pgMar w:top="900" w:right="1440" w:bottom="63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altName w:val="Times New Roman"/>
    <w:panose1 w:val="02020603050405020304"/>
    <w:charset w:val="01"/>
    <w:family w:val="roman"/>
    <w:pitch w:val="variable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40AF"/>
    <w:multiLevelType w:val="multilevel"/>
    <w:tmpl w:val="57747A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1365D3"/>
    <w:multiLevelType w:val="multilevel"/>
    <w:tmpl w:val="5510E14E"/>
    <w:lvl w:ilvl="0">
      <w:start w:val="1"/>
      <w:numFmt w:val="decimal"/>
      <w:lvlText w:val="%1)"/>
      <w:lvlJc w:val="left"/>
      <w:pPr>
        <w:ind w:left="720" w:hanging="360"/>
      </w:pPr>
      <w:rPr>
        <w:rFonts w:ascii="Sylfaen" w:hAnsi="Sylfaen" w:cs="Sylfaen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88"/>
    <w:rsid w:val="006638A6"/>
    <w:rsid w:val="00EB1088"/>
    <w:rsid w:val="00E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3F5F0-A2E6-48AF-BB6C-51B25B6C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86"/>
    <w:pPr>
      <w:jc w:val="both"/>
    </w:pPr>
    <w:rPr>
      <w:rFonts w:ascii="Tahoma" w:eastAsia="Times New Roman" w:hAnsi="Tahoma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BB395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B395D"/>
    <w:rPr>
      <w:rFonts w:ascii="Tahoma" w:eastAsia="Times New Roman" w:hAnsi="Tahoma" w:cs="Times New Roman"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B395D"/>
    <w:rPr>
      <w:rFonts w:ascii="Tahoma" w:eastAsia="Times New Roman" w:hAnsi="Tahoma" w:cs="Times New Roman"/>
      <w:b/>
      <w:bCs/>
      <w:sz w:val="20"/>
      <w:szCs w:val="20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95D"/>
    <w:rPr>
      <w:rFonts w:ascii="Tahoma" w:eastAsia="Times New Roman" w:hAnsi="Tahoma" w:cs="Tahoma"/>
      <w:sz w:val="16"/>
      <w:szCs w:val="16"/>
      <w:lang w:val="en-AU"/>
    </w:rPr>
  </w:style>
  <w:style w:type="character" w:customStyle="1" w:styleId="InternetLink">
    <w:name w:val="Internet Link"/>
    <w:basedOn w:val="DefaultParagraphFont"/>
    <w:uiPriority w:val="99"/>
    <w:unhideWhenUsed/>
    <w:rsid w:val="001C35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C358A"/>
    <w:rPr>
      <w:color w:val="800080"/>
      <w:u w:val="single"/>
    </w:rPr>
  </w:style>
  <w:style w:type="character" w:customStyle="1" w:styleId="apple-style-span">
    <w:name w:val="apple-style-span"/>
    <w:basedOn w:val="DefaultParagraphFont"/>
    <w:qFormat/>
    <w:rsid w:val="00930302"/>
  </w:style>
  <w:style w:type="character" w:customStyle="1" w:styleId="apple-converted-space">
    <w:name w:val="apple-converted-space"/>
    <w:basedOn w:val="DefaultParagraphFont"/>
    <w:qFormat/>
    <w:rsid w:val="00CA0FC0"/>
  </w:style>
  <w:style w:type="character" w:customStyle="1" w:styleId="speclabel">
    <w:name w:val="speclabel"/>
    <w:basedOn w:val="DefaultParagraphFont"/>
    <w:qFormat/>
    <w:rsid w:val="004A14F2"/>
  </w:style>
  <w:style w:type="character" w:customStyle="1" w:styleId="specdesc">
    <w:name w:val="specdesc"/>
    <w:basedOn w:val="DefaultParagraphFont"/>
    <w:qFormat/>
    <w:rsid w:val="004A14F2"/>
  </w:style>
  <w:style w:type="character" w:customStyle="1" w:styleId="ListLabel1">
    <w:name w:val="ListLabel 1"/>
    <w:qFormat/>
    <w:rPr>
      <w:rFonts w:eastAsia="Times New Roman" w:cs="Sylfae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Sylfaen" w:hAnsi="Sylfaen" w:cs="Sylfaen"/>
      <w:color w:val="00000A"/>
      <w:sz w:val="18"/>
      <w:szCs w:val="1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E4E3F"/>
    <w:pPr>
      <w:ind w:left="720"/>
      <w:contextualSpacing/>
    </w:pPr>
  </w:style>
  <w:style w:type="paragraph" w:customStyle="1" w:styleId="Default">
    <w:name w:val="Default"/>
    <w:qFormat/>
    <w:rsid w:val="00BB395D"/>
    <w:rPr>
      <w:rFonts w:ascii="Sylfaen" w:eastAsia="Calibri" w:hAnsi="Sylfaen" w:cs="Sylfae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B395D"/>
    <w:rPr>
      <w:sz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B39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95D"/>
    <w:rPr>
      <w:rFonts w:cs="Tahoma"/>
      <w:sz w:val="16"/>
      <w:szCs w:val="16"/>
    </w:rPr>
  </w:style>
  <w:style w:type="paragraph" w:customStyle="1" w:styleId="font1">
    <w:name w:val="font1"/>
    <w:basedOn w:val="Normal"/>
    <w:qFormat/>
    <w:rsid w:val="001C358A"/>
    <w:pPr>
      <w:spacing w:beforeAutospacing="1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5">
    <w:name w:val="font5"/>
    <w:basedOn w:val="Normal"/>
    <w:qFormat/>
    <w:rsid w:val="001C358A"/>
    <w:pPr>
      <w:spacing w:beforeAutospacing="1" w:afterAutospacing="1"/>
      <w:jc w:val="left"/>
    </w:pPr>
    <w:rPr>
      <w:rFonts w:ascii="AcadNusx" w:hAnsi="AcadNusx"/>
      <w:sz w:val="20"/>
      <w:lang w:val="en-US"/>
    </w:rPr>
  </w:style>
  <w:style w:type="paragraph" w:customStyle="1" w:styleId="font6">
    <w:name w:val="font6"/>
    <w:basedOn w:val="Normal"/>
    <w:qFormat/>
    <w:rsid w:val="001C358A"/>
    <w:pPr>
      <w:spacing w:beforeAutospacing="1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7">
    <w:name w:val="font7"/>
    <w:basedOn w:val="Normal"/>
    <w:qFormat/>
    <w:rsid w:val="001C358A"/>
    <w:pPr>
      <w:spacing w:beforeAutospacing="1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8">
    <w:name w:val="font8"/>
    <w:basedOn w:val="Normal"/>
    <w:qFormat/>
    <w:rsid w:val="001C358A"/>
    <w:pPr>
      <w:spacing w:beforeAutospacing="1" w:afterAutospacing="1"/>
      <w:jc w:val="left"/>
    </w:pPr>
    <w:rPr>
      <w:rFonts w:ascii="Times New Roman" w:hAnsi="Times New Roman"/>
      <w:sz w:val="20"/>
      <w:lang w:val="en-US"/>
    </w:rPr>
  </w:style>
  <w:style w:type="paragraph" w:customStyle="1" w:styleId="font9">
    <w:name w:val="font9"/>
    <w:basedOn w:val="Normal"/>
    <w:qFormat/>
    <w:rsid w:val="001C358A"/>
    <w:pPr>
      <w:spacing w:beforeAutospacing="1" w:afterAutospacing="1"/>
      <w:jc w:val="left"/>
    </w:pPr>
    <w:rPr>
      <w:rFonts w:ascii="Calibri" w:hAnsi="Calibri" w:cs="Calibri"/>
      <w:sz w:val="20"/>
      <w:lang w:val="en-US"/>
    </w:rPr>
  </w:style>
  <w:style w:type="paragraph" w:customStyle="1" w:styleId="font10">
    <w:name w:val="font10"/>
    <w:basedOn w:val="Normal"/>
    <w:qFormat/>
    <w:rsid w:val="001C358A"/>
    <w:pPr>
      <w:spacing w:beforeAutospacing="1" w:afterAutospacing="1"/>
      <w:jc w:val="left"/>
    </w:pPr>
    <w:rPr>
      <w:rFonts w:ascii="Times" w:hAnsi="Times" w:cs="Times"/>
      <w:sz w:val="20"/>
      <w:lang w:val="en-US"/>
    </w:rPr>
  </w:style>
  <w:style w:type="paragraph" w:customStyle="1" w:styleId="xl63">
    <w:name w:val="xl63"/>
    <w:basedOn w:val="Normal"/>
    <w:qFormat/>
    <w:rsid w:val="001C358A"/>
    <w:pPr>
      <w:shd w:val="clear" w:color="000000" w:fill="FFFFFF"/>
      <w:spacing w:beforeAutospacing="1" w:afterAutospacing="1"/>
      <w:jc w:val="center"/>
    </w:pPr>
    <w:rPr>
      <w:rFonts w:ascii="AcadNusx" w:hAnsi="AcadNusx"/>
      <w:sz w:val="24"/>
      <w:szCs w:val="24"/>
      <w:lang w:val="en-US"/>
    </w:rPr>
  </w:style>
  <w:style w:type="paragraph" w:customStyle="1" w:styleId="xl64">
    <w:name w:val="xl64"/>
    <w:basedOn w:val="Normal"/>
    <w:qFormat/>
    <w:rsid w:val="001C358A"/>
    <w:pPr>
      <w:shd w:val="clear" w:color="000000" w:fill="FFFFFF"/>
      <w:spacing w:beforeAutospacing="1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5">
    <w:name w:val="xl65"/>
    <w:basedOn w:val="Normal"/>
    <w:qFormat/>
    <w:rsid w:val="001C358A"/>
    <w:pPr>
      <w:shd w:val="clear" w:color="000000" w:fill="FFFFFF"/>
      <w:spacing w:beforeAutospacing="1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6">
    <w:name w:val="xl66"/>
    <w:basedOn w:val="Normal"/>
    <w:qFormat/>
    <w:rsid w:val="001C358A"/>
    <w:pPr>
      <w:shd w:val="clear" w:color="000000" w:fill="FFFFFF"/>
      <w:spacing w:beforeAutospacing="1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7">
    <w:name w:val="xl67"/>
    <w:basedOn w:val="Normal"/>
    <w:qFormat/>
    <w:rsid w:val="001C358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8">
    <w:name w:val="xl68"/>
    <w:basedOn w:val="Normal"/>
    <w:qFormat/>
    <w:rsid w:val="001C358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9">
    <w:name w:val="xl69"/>
    <w:basedOn w:val="Normal"/>
    <w:qFormat/>
    <w:rsid w:val="001C358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0">
    <w:name w:val="xl70"/>
    <w:basedOn w:val="Normal"/>
    <w:qFormat/>
    <w:rsid w:val="001C358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1">
    <w:name w:val="xl71"/>
    <w:basedOn w:val="Normal"/>
    <w:qFormat/>
    <w:rsid w:val="001C358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2">
    <w:name w:val="xl72"/>
    <w:basedOn w:val="Normal"/>
    <w:qFormat/>
    <w:rsid w:val="001C358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3">
    <w:name w:val="xl73"/>
    <w:basedOn w:val="Normal"/>
    <w:qFormat/>
    <w:rsid w:val="001C358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4">
    <w:name w:val="xl74"/>
    <w:basedOn w:val="Normal"/>
    <w:qFormat/>
    <w:rsid w:val="001C358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5">
    <w:name w:val="xl75"/>
    <w:basedOn w:val="Normal"/>
    <w:qFormat/>
    <w:rsid w:val="001C358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left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6">
    <w:name w:val="xl76"/>
    <w:basedOn w:val="Normal"/>
    <w:qFormat/>
    <w:rsid w:val="001C358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7">
    <w:name w:val="xl77"/>
    <w:basedOn w:val="Normal"/>
    <w:qFormat/>
    <w:rsid w:val="001C358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78">
    <w:name w:val="xl78"/>
    <w:basedOn w:val="Normal"/>
    <w:qFormat/>
    <w:rsid w:val="001C358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EE5965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B0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D81A9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C6A7-6448-440E-A4CA-267C3217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5279</TotalTime>
  <Pages>1</Pages>
  <Words>135</Words>
  <Characters>776</Characters>
  <Application>Microsoft Office Word</Application>
  <DocSecurity>0</DocSecurity>
  <Lines>6</Lines>
  <Paragraphs>1</Paragraphs>
  <ScaleCrop>false</ScaleCrop>
  <Company>SOCIETE GENERALE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davit.amaghlobeli</dc:creator>
  <dc:description/>
  <cp:lastModifiedBy>Ana Vashadze</cp:lastModifiedBy>
  <cp:revision>71</cp:revision>
  <dcterms:created xsi:type="dcterms:W3CDTF">2018-08-29T14:32:00Z</dcterms:created>
  <dcterms:modified xsi:type="dcterms:W3CDTF">2018-12-24T10:50:00Z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SOCIETE GENERALE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